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9C" w:rsidRPr="003C289C" w:rsidRDefault="003C289C" w:rsidP="003C289C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3C289C">
        <w:rPr>
          <w:rFonts w:ascii="Arial" w:hAnsi="Arial" w:cs="Arial"/>
          <w:b/>
          <w:sz w:val="20"/>
        </w:rPr>
        <w:t>EXTRATO DE AVISO</w:t>
      </w:r>
    </w:p>
    <w:p w:rsidR="003C289C" w:rsidRPr="003C289C" w:rsidRDefault="003C289C" w:rsidP="003C289C">
      <w:pPr>
        <w:rPr>
          <w:rFonts w:ascii="Bookman Old Style" w:hAnsi="Bookman Old Style"/>
          <w:sz w:val="20"/>
        </w:rPr>
      </w:pPr>
    </w:p>
    <w:p w:rsidR="003C289C" w:rsidRPr="003C289C" w:rsidRDefault="003C289C" w:rsidP="003C289C">
      <w:pPr>
        <w:widowControl/>
        <w:jc w:val="both"/>
        <w:rPr>
          <w:rFonts w:ascii="Arial" w:hAnsi="Arial" w:cs="Arial"/>
          <w:color w:val="000000"/>
          <w:sz w:val="20"/>
        </w:rPr>
      </w:pPr>
      <w:r w:rsidRPr="003C289C">
        <w:rPr>
          <w:rFonts w:ascii="Arial" w:hAnsi="Arial" w:cs="Arial"/>
          <w:b/>
          <w:bCs/>
          <w:color w:val="000000"/>
          <w:sz w:val="20"/>
        </w:rPr>
        <w:t>PREFEITURA MUNICIPAL DE OLARIA</w:t>
      </w:r>
    </w:p>
    <w:p w:rsidR="003C289C" w:rsidRPr="003C289C" w:rsidRDefault="003C289C" w:rsidP="003C289C">
      <w:pPr>
        <w:tabs>
          <w:tab w:val="left" w:pos="4820"/>
          <w:tab w:val="left" w:pos="5245"/>
        </w:tabs>
        <w:ind w:right="3816"/>
        <w:jc w:val="both"/>
        <w:rPr>
          <w:rFonts w:ascii="Arial" w:eastAsia="Calibri" w:hAnsi="Arial" w:cs="Arial"/>
          <w:sz w:val="20"/>
          <w:lang w:eastAsia="en-US"/>
        </w:rPr>
      </w:pPr>
      <w:r w:rsidRPr="003C289C">
        <w:rPr>
          <w:rFonts w:ascii="Arial" w:hAnsi="Arial" w:cs="Arial"/>
          <w:color w:val="000000"/>
          <w:sz w:val="20"/>
        </w:rPr>
        <w:t xml:space="preserve">Aviso de Licitação. Processo n° 021/2015, Pregão Presencial nº 016/2015. Objeto: </w:t>
      </w:r>
      <w:r w:rsidRPr="003C289C">
        <w:rPr>
          <w:rFonts w:ascii="Arial" w:hAnsi="Arial" w:cs="Arial"/>
          <w:sz w:val="20"/>
        </w:rPr>
        <w:t xml:space="preserve">Contratação de empresa prestadora de diversos serviços de solda, confecção e instalação de grades de proteção; portões, porteiras, suporte para lixeira, e entre outros, incluindo mão de obra e fornecimento da matéria prima conforme condições e especificações, contidas no </w:t>
      </w:r>
      <w:r w:rsidRPr="003C289C">
        <w:rPr>
          <w:rFonts w:ascii="Arial" w:hAnsi="Arial" w:cs="Arial"/>
          <w:b/>
          <w:bCs/>
          <w:sz w:val="20"/>
        </w:rPr>
        <w:t xml:space="preserve">TERMO DE REFERÊNCIA, ANEXO II, </w:t>
      </w:r>
      <w:r w:rsidRPr="003C289C">
        <w:rPr>
          <w:rFonts w:ascii="Arial" w:hAnsi="Arial" w:cs="Arial"/>
          <w:bCs/>
          <w:sz w:val="20"/>
        </w:rPr>
        <w:t>que é</w:t>
      </w:r>
      <w:r w:rsidRPr="003C289C">
        <w:rPr>
          <w:rFonts w:ascii="Arial" w:hAnsi="Arial" w:cs="Arial"/>
          <w:b/>
          <w:bCs/>
          <w:sz w:val="20"/>
        </w:rPr>
        <w:t xml:space="preserve"> </w:t>
      </w:r>
      <w:r w:rsidRPr="003C289C">
        <w:rPr>
          <w:rFonts w:ascii="Arial" w:hAnsi="Arial" w:cs="Arial"/>
          <w:sz w:val="20"/>
        </w:rPr>
        <w:t>parte integrante e inseparável do edital.</w:t>
      </w:r>
      <w:r w:rsidRPr="003C289C">
        <w:rPr>
          <w:rFonts w:ascii="Arial" w:eastAsia="Calibri" w:hAnsi="Arial" w:cs="Arial"/>
          <w:sz w:val="20"/>
          <w:lang w:eastAsia="en-US"/>
        </w:rPr>
        <w:t xml:space="preserve"> Entrega de Envelopes e Sessão Pública dia 31/03/2015. Com início às </w:t>
      </w:r>
      <w:proofErr w:type="gramStart"/>
      <w:r w:rsidRPr="003C289C">
        <w:rPr>
          <w:rFonts w:ascii="Arial" w:eastAsia="Calibri" w:hAnsi="Arial" w:cs="Arial"/>
          <w:sz w:val="20"/>
          <w:lang w:eastAsia="en-US"/>
        </w:rPr>
        <w:t>09:00</w:t>
      </w:r>
      <w:proofErr w:type="gramEnd"/>
      <w:r w:rsidRPr="003C289C">
        <w:rPr>
          <w:rFonts w:ascii="Arial" w:eastAsia="Calibri" w:hAnsi="Arial" w:cs="Arial"/>
          <w:sz w:val="20"/>
          <w:lang w:eastAsia="en-US"/>
        </w:rPr>
        <w:t xml:space="preserve"> horas. Informações (032) 32881112/1113. E-mail </w:t>
      </w:r>
      <w:hyperlink r:id="rId5" w:tgtFrame="_blank" w:history="1">
        <w:r w:rsidRPr="003C289C">
          <w:rPr>
            <w:rStyle w:val="Hyperlink"/>
            <w:rFonts w:ascii="Arial" w:eastAsia="Calibri" w:hAnsi="Arial" w:cs="Arial"/>
            <w:sz w:val="20"/>
            <w:lang w:eastAsia="en-US"/>
          </w:rPr>
          <w:t>licitacao@olaria.mg.gov.br</w:t>
        </w:r>
      </w:hyperlink>
      <w:r w:rsidRPr="003C289C">
        <w:rPr>
          <w:rFonts w:ascii="Arial" w:hAnsi="Arial" w:cs="Arial"/>
          <w:sz w:val="20"/>
        </w:rPr>
        <w:t xml:space="preserve">, </w:t>
      </w:r>
      <w:r w:rsidRPr="003C289C">
        <w:rPr>
          <w:rFonts w:ascii="Arial" w:eastAsia="Calibri" w:hAnsi="Arial" w:cs="Arial"/>
          <w:sz w:val="20"/>
          <w:lang w:eastAsia="en-US"/>
        </w:rPr>
        <w:t>Pregoeira: Regiane Maria Aparecida de Souza. Olaria, 17 de março de 2015.</w:t>
      </w:r>
    </w:p>
    <w:p w:rsidR="003C289C" w:rsidRPr="003C289C" w:rsidRDefault="003C289C" w:rsidP="003C289C">
      <w:pPr>
        <w:widowControl/>
        <w:jc w:val="both"/>
        <w:rPr>
          <w:rFonts w:ascii="Arial" w:eastAsia="Calibri" w:hAnsi="Arial" w:cs="Arial"/>
          <w:sz w:val="20"/>
          <w:lang w:eastAsia="en-US"/>
        </w:rPr>
      </w:pPr>
    </w:p>
    <w:p w:rsidR="003C289C" w:rsidRPr="003C289C" w:rsidRDefault="003C289C" w:rsidP="003C289C">
      <w:pPr>
        <w:widowControl/>
        <w:jc w:val="both"/>
        <w:rPr>
          <w:rFonts w:ascii="Arial" w:eastAsia="Calibri" w:hAnsi="Arial" w:cs="Arial"/>
          <w:sz w:val="20"/>
          <w:lang w:eastAsia="en-US"/>
        </w:rPr>
      </w:pPr>
    </w:p>
    <w:p w:rsidR="003C289C" w:rsidRPr="003C289C" w:rsidRDefault="003C289C" w:rsidP="003C289C">
      <w:pPr>
        <w:widowControl/>
        <w:jc w:val="both"/>
        <w:rPr>
          <w:rFonts w:ascii="Arial" w:eastAsia="Calibri" w:hAnsi="Arial" w:cs="Arial"/>
          <w:sz w:val="20"/>
          <w:lang w:eastAsia="en-US"/>
        </w:rPr>
      </w:pPr>
    </w:p>
    <w:p w:rsidR="00154EBB" w:rsidRPr="003C289C" w:rsidRDefault="00154EBB">
      <w:pPr>
        <w:rPr>
          <w:sz w:val="20"/>
        </w:rPr>
      </w:pPr>
    </w:p>
    <w:p w:rsidR="003C289C" w:rsidRPr="003C289C" w:rsidRDefault="003C289C">
      <w:pPr>
        <w:rPr>
          <w:sz w:val="20"/>
        </w:rPr>
      </w:pPr>
    </w:p>
    <w:sectPr w:rsidR="003C289C" w:rsidRPr="003C2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31"/>
    <w:rsid w:val="00154EBB"/>
    <w:rsid w:val="003C289C"/>
    <w:rsid w:val="0073068F"/>
    <w:rsid w:val="00E30D31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C28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8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C2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2015-09-18T14:20:00Z</dcterms:created>
  <dcterms:modified xsi:type="dcterms:W3CDTF">2015-09-18T14:20:00Z</dcterms:modified>
</cp:coreProperties>
</file>